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Name:________________________________________Class Period:_______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Date of absence: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Today’s date: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Absent Make-Up: Accent</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i w:val="1"/>
        </w:rPr>
      </w:pPr>
      <w:r w:rsidDel="00000000" w:rsidR="00000000" w:rsidRPr="00000000">
        <w:rPr>
          <w:rtl w:val="0"/>
        </w:rPr>
        <w:t xml:space="preserve">Definition of an Accent: </w:t>
      </w:r>
      <w:r w:rsidDel="00000000" w:rsidR="00000000" w:rsidRPr="00000000">
        <w:rPr>
          <w:i w:val="1"/>
          <w:rtl w:val="0"/>
        </w:rPr>
        <w:t xml:space="preserve">to put emphasis on a certain movement/s (the accented movement/s STANDS out)</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u w:val="none"/>
        </w:rPr>
      </w:pPr>
      <w:r w:rsidDel="00000000" w:rsidR="00000000" w:rsidRPr="00000000">
        <w:rPr>
          <w:rtl w:val="0"/>
        </w:rPr>
        <w:t xml:space="preserve">Find a place where you can practice leaps. Try leaping with the accent on even numbers. So you would be up in the air in your leap on count 2,4,6,8. Now try the accent on the odd numbers 1,3,5,7. Tell me about this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u w:val="none"/>
        </w:rPr>
      </w:pPr>
      <w:r w:rsidDel="00000000" w:rsidR="00000000" w:rsidRPr="00000000">
        <w:rPr>
          <w:rtl w:val="0"/>
        </w:rPr>
        <w:t xml:space="preserve">Now try the accents on 1,4,6,7. Tell me about this experience. What did that feel like?</w:t>
        <w:tab/>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Create a dance sequence that is 2 counts of 8 long. You need to accent at least 4 movements in your choreography. So those 4 movements should STAND out! Pass off the sequence with your teacher.</w:t>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Teacher Signature:______________________________________________________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